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36" w:rsidRPr="007076D9" w:rsidRDefault="00FD7036" w:rsidP="00C91F68">
      <w:pPr>
        <w:pStyle w:val="1"/>
        <w:shd w:val="clear" w:color="auto" w:fill="auto"/>
        <w:spacing w:before="0" w:after="0" w:line="360" w:lineRule="auto"/>
        <w:ind w:left="142" w:firstLine="11"/>
        <w:jc w:val="both"/>
        <w:rPr>
          <w:bCs/>
          <w:sz w:val="24"/>
          <w:szCs w:val="24"/>
        </w:rPr>
      </w:pPr>
      <w:r w:rsidRPr="007076D9">
        <w:rPr>
          <w:sz w:val="24"/>
          <w:szCs w:val="24"/>
        </w:rPr>
        <w:t xml:space="preserve">                               </w:t>
      </w:r>
      <w:r w:rsidR="005F6403" w:rsidRPr="007076D9">
        <w:rPr>
          <w:sz w:val="24"/>
          <w:szCs w:val="24"/>
        </w:rPr>
        <w:t xml:space="preserve">       </w:t>
      </w:r>
      <w:r w:rsidRPr="007076D9">
        <w:rPr>
          <w:sz w:val="24"/>
          <w:szCs w:val="24"/>
        </w:rPr>
        <w:t xml:space="preserve"> Требования к уровню подготовки </w:t>
      </w:r>
      <w:proofErr w:type="gramStart"/>
      <w:r w:rsidRPr="007076D9">
        <w:rPr>
          <w:sz w:val="24"/>
          <w:szCs w:val="24"/>
        </w:rPr>
        <w:t>обучающихся</w:t>
      </w:r>
      <w:proofErr w:type="gramEnd"/>
      <w:r w:rsidR="00C5645D" w:rsidRPr="007076D9">
        <w:rPr>
          <w:sz w:val="24"/>
          <w:szCs w:val="24"/>
        </w:rPr>
        <w:t>.</w:t>
      </w:r>
    </w:p>
    <w:p w:rsidR="007076D9" w:rsidRPr="007076D9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 xml:space="preserve">В результате изучения права на базовом уровне ученик </w:t>
      </w:r>
      <w:r>
        <w:rPr>
          <w:spacing w:val="2"/>
          <w:lang w:eastAsia="ru-RU"/>
        </w:rPr>
        <w:t xml:space="preserve">11 класса </w:t>
      </w:r>
      <w:r w:rsidRPr="007076D9">
        <w:rPr>
          <w:spacing w:val="2"/>
          <w:lang w:eastAsia="ru-RU"/>
        </w:rPr>
        <w:t>должен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Знать и понимать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- права и обязанности, ответственность гражданина как участника конкретных правоотношений (избирателя, налогоплательщика, работника, потребителя, супруга, абитуриента); механизмы реализации и способы защиты прав человека и гражданина в России, органы и способы международно-правовой защиты прав человека, формы и процедуры избирательного процесса в России.</w:t>
      </w:r>
      <w:r w:rsidRPr="007076D9">
        <w:rPr>
          <w:spacing w:val="2"/>
          <w:lang w:eastAsia="ru-RU"/>
        </w:rPr>
        <w:br/>
        <w:t>Уметь:</w:t>
      </w:r>
      <w:r w:rsidRPr="007076D9">
        <w:rPr>
          <w:spacing w:val="2"/>
          <w:lang w:eastAsia="ru-RU"/>
        </w:rPr>
        <w:br/>
        <w:t>- правильно употреблять основные правовые понятия и категории (юридическое лицо, правовой статус, компетенция, полномочия, судопроизводство);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 xml:space="preserve"> характеризовать основные черты правовой системы России, порядок принятия и вступления в силу законов, порядок заключения и расторжения брачного контракта, трудового договора, правовой статус участника предпринимательской деятельности, порядок получения платных образовательных услуг, порядок призыва на военную службу;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- объяснять взаимосвязь права и других социальных норм; основные условия приобретения гражданства; особенности прохождения альтернативной гражданской службы;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- различать виды судопроизводства; полномочия правоохранительных органов, адвокатуры, нотариата, прокуратуры; организационно-правовые формы предпринимательства; порядок рассмотрения споров в сфере отношений, урегулированных правом;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- приводить примеры различных видов правоотношений, правонарушений, ответственности.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076D9">
        <w:rPr>
          <w:spacing w:val="2"/>
          <w:lang w:eastAsia="ru-RU"/>
        </w:rPr>
        <w:t>для</w:t>
      </w:r>
      <w:proofErr w:type="gramEnd"/>
      <w:r w:rsidRPr="007076D9">
        <w:rPr>
          <w:spacing w:val="2"/>
          <w:lang w:eastAsia="ru-RU"/>
        </w:rPr>
        <w:t>: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- поиска, первичного анализа и использования правовой информации; обращения в надлежащие органы за квалифицированной юридической помощью;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- анализа норм закона с точки зрения конкретных условий их реализации;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- выбора соответствующих закону форм поведения и действий в жизненных ситуациях, урегулированных правом; определения способов реализации прав и свобод, а также защиты нарушенных прав;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- изложения и аргументации собственных суждений о происходящих событиях и явлениях с точки зрения права;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- решения правовых задач (на примерах конкретных ситуаций);</w:t>
      </w:r>
    </w:p>
    <w:p w:rsidR="00482680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C91F68" w:rsidRDefault="00C91F68" w:rsidP="00C91F68">
      <w:pPr>
        <w:shd w:val="clear" w:color="auto" w:fill="FFFFFF"/>
        <w:spacing w:line="360" w:lineRule="auto"/>
        <w:jc w:val="center"/>
        <w:textAlignment w:val="baseline"/>
      </w:pPr>
    </w:p>
    <w:p w:rsidR="009D6090" w:rsidRPr="007076D9" w:rsidRDefault="009D6090" w:rsidP="00C91F68">
      <w:pPr>
        <w:shd w:val="clear" w:color="auto" w:fill="FFFFFF"/>
        <w:spacing w:line="360" w:lineRule="auto"/>
        <w:jc w:val="center"/>
        <w:textAlignment w:val="baseline"/>
      </w:pPr>
      <w:r w:rsidRPr="007076D9">
        <w:t>Содержание программы учебного предмета.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Право в системе социальных норм. Система российского права. Законотворческий процесс в России.</w:t>
      </w:r>
      <w:r w:rsidRPr="007076D9">
        <w:rPr>
          <w:spacing w:val="2"/>
          <w:lang w:eastAsia="ru-RU"/>
        </w:rPr>
        <w:br/>
      </w:r>
      <w:r w:rsidRPr="007076D9">
        <w:rPr>
          <w:spacing w:val="2"/>
          <w:lang w:eastAsia="ru-RU"/>
        </w:rPr>
        <w:lastRenderedPageBreak/>
        <w:br/>
        <w:t>Гражданство в Российской Федерации. Избирательная система и избирательный процесс. Воинская обязанность, альтернативная гражданская служба. Права и обязанности налогоплательщиков.</w:t>
      </w:r>
      <w:r w:rsidRPr="007076D9">
        <w:rPr>
          <w:spacing w:val="2"/>
          <w:lang w:eastAsia="ru-RU"/>
        </w:rPr>
        <w:br/>
        <w:t>Право на благоприятную окружающую среду и способы его защиты. Экологические правонарушения.</w:t>
      </w:r>
      <w:r w:rsidRPr="007076D9">
        <w:rPr>
          <w:spacing w:val="2"/>
          <w:lang w:eastAsia="ru-RU"/>
        </w:rPr>
        <w:br/>
        <w:t>Субъекты гражданского права. Организационно-правовые формы и правовой режим предпринимательской деятельности. Имущественные права. Право на интеллектуальную собственность</w:t>
      </w:r>
      <w:r w:rsidR="00251FA7">
        <w:rPr>
          <w:noProof/>
          <w:spacing w:val="2"/>
          <w:lang w:eastAsia="ru-RU"/>
        </w:rPr>
      </w:r>
      <w:r w:rsidR="00251FA7">
        <w:rPr>
          <w:noProof/>
          <w:spacing w:val="2"/>
          <w:lang w:eastAsia="ru-RU"/>
        </w:rPr>
        <w:pict>
          <v:rect id="_x0000_s1027" alt="Описание: 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 (не нуждается в госрегистрации) (с изменениями на 7 июня 2017 года)" style="width:6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C91F68">
        <w:rPr>
          <w:spacing w:val="2"/>
          <w:lang w:eastAsia="ru-RU"/>
        </w:rPr>
        <w:t>. Наследование. Неим</w:t>
      </w:r>
      <w:r w:rsidRPr="007076D9">
        <w:rPr>
          <w:spacing w:val="2"/>
          <w:lang w:eastAsia="ru-RU"/>
        </w:rPr>
        <w:t>ущественные права: честь, достоинство, имя. Способы защиты имущественных и неимущественных прав.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Порядок и условия заключения и расторжения брака. Правовое регулирование отношений супругов.</w:t>
      </w:r>
      <w:r w:rsidRPr="007076D9">
        <w:rPr>
          <w:spacing w:val="2"/>
          <w:lang w:eastAsia="ru-RU"/>
        </w:rPr>
        <w:br/>
        <w:t>Правила приема в образовательные учреждения профессионального образования. Порядок оказания дополнительных платных образованных услуг.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</w:t>
      </w:r>
    </w:p>
    <w:p w:rsidR="00C91F68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:rsidR="007076D9" w:rsidRPr="007076D9" w:rsidRDefault="007076D9" w:rsidP="00C91F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076D9">
        <w:rPr>
          <w:spacing w:val="2"/>
          <w:lang w:eastAsia="ru-RU"/>
        </w:rPr>
        <w:t>Международная защита прав человека в условиях мирного и военного времени.</w:t>
      </w:r>
    </w:p>
    <w:p w:rsidR="007D41C8" w:rsidRPr="007D41C8" w:rsidRDefault="007D41C8" w:rsidP="007D41C8">
      <w:pPr>
        <w:widowControl w:val="0"/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7D41C8">
        <w:rPr>
          <w:i/>
        </w:rPr>
        <w:t>Национально-региональный компонент реализуется при изучении следующих вопросов:</w:t>
      </w:r>
    </w:p>
    <w:p w:rsidR="007D41C8" w:rsidRPr="007D41C8" w:rsidRDefault="007D41C8" w:rsidP="007D41C8">
      <w:pPr>
        <w:widowControl w:val="0"/>
        <w:autoSpaceDE w:val="0"/>
        <w:autoSpaceDN w:val="0"/>
        <w:adjustRightInd w:val="0"/>
        <w:spacing w:line="360" w:lineRule="auto"/>
        <w:jc w:val="both"/>
        <w:rPr>
          <w:i/>
          <w:color w:val="000000"/>
          <w:spacing w:val="-8"/>
        </w:rPr>
      </w:pPr>
      <w:r w:rsidRPr="007D41C8">
        <w:rPr>
          <w:i/>
          <w:color w:val="000000"/>
        </w:rPr>
        <w:t>-</w:t>
      </w:r>
      <w:r w:rsidRPr="007D41C8">
        <w:rPr>
          <w:i/>
        </w:rPr>
        <w:t xml:space="preserve">Юридические гарантии защиты  прав человека. Деятельность Уполномоченного по правам человека РТ. </w:t>
      </w:r>
      <w:r w:rsidRPr="007D41C8">
        <w:rPr>
          <w:i/>
          <w:color w:val="000000"/>
          <w:spacing w:val="-6"/>
        </w:rPr>
        <w:t>Правозащитные   обще</w:t>
      </w:r>
      <w:r w:rsidRPr="007D41C8">
        <w:rPr>
          <w:i/>
          <w:color w:val="000000"/>
          <w:spacing w:val="-8"/>
        </w:rPr>
        <w:t>ственные организации в РТ;</w:t>
      </w:r>
    </w:p>
    <w:p w:rsidR="007D41C8" w:rsidRPr="007D41C8" w:rsidRDefault="007D41C8" w:rsidP="007D41C8">
      <w:pPr>
        <w:widowControl w:val="0"/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7D41C8">
        <w:rPr>
          <w:i/>
        </w:rPr>
        <w:t>- Формы воспитания детей, оставшихся без попечения родителей. Деятельность органов опеки и попечительства Арского района;</w:t>
      </w:r>
    </w:p>
    <w:p w:rsidR="007D41C8" w:rsidRPr="007D41C8" w:rsidRDefault="007D41C8" w:rsidP="007D41C8">
      <w:pPr>
        <w:widowControl w:val="0"/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7D41C8">
        <w:rPr>
          <w:i/>
        </w:rPr>
        <w:t xml:space="preserve">- Деятельность пенсионного фонда в Арском районе; </w:t>
      </w:r>
    </w:p>
    <w:p w:rsidR="007D41C8" w:rsidRPr="007D41C8" w:rsidRDefault="007D41C8" w:rsidP="007D41C8">
      <w:pPr>
        <w:widowControl w:val="0"/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7D41C8">
        <w:rPr>
          <w:i/>
        </w:rPr>
        <w:t xml:space="preserve">- Деятельность органов социальной защиты Арского района; </w:t>
      </w:r>
    </w:p>
    <w:p w:rsidR="007D41C8" w:rsidRPr="007D41C8" w:rsidRDefault="007D41C8" w:rsidP="007D41C8">
      <w:pPr>
        <w:widowControl w:val="0"/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7D41C8">
        <w:rPr>
          <w:i/>
        </w:rPr>
        <w:t>-Экологические правонарушения и ответственность за причинение вреда окружающей среде в РТ и Арском районе;</w:t>
      </w:r>
    </w:p>
    <w:p w:rsidR="007D41C8" w:rsidRPr="007D41C8" w:rsidRDefault="007D41C8" w:rsidP="007D41C8">
      <w:pPr>
        <w:widowControl w:val="0"/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7D41C8">
        <w:rPr>
          <w:i/>
        </w:rPr>
        <w:t>- Профессиональное юридическое образование в РТ и Арском районе;</w:t>
      </w:r>
    </w:p>
    <w:p w:rsidR="007076D9" w:rsidRPr="007076D9" w:rsidRDefault="007D41C8" w:rsidP="007D41C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7D41C8">
        <w:rPr>
          <w:i/>
          <w:spacing w:val="2"/>
          <w:lang w:eastAsia="ru-RU"/>
        </w:rPr>
        <w:br/>
      </w:r>
      <w:bookmarkStart w:id="0" w:name="_GoBack"/>
      <w:bookmarkEnd w:id="0"/>
    </w:p>
    <w:sectPr w:rsidR="007076D9" w:rsidRPr="007076D9" w:rsidSect="004B7996">
      <w:pgSz w:w="11906" w:h="16838"/>
      <w:pgMar w:top="426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FA7" w:rsidRDefault="00251FA7" w:rsidP="00F5575D">
      <w:r>
        <w:separator/>
      </w:r>
    </w:p>
  </w:endnote>
  <w:endnote w:type="continuationSeparator" w:id="0">
    <w:p w:rsidR="00251FA7" w:rsidRDefault="00251FA7" w:rsidP="00F5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FA7" w:rsidRDefault="00251FA7" w:rsidP="00F5575D">
      <w:r>
        <w:separator/>
      </w:r>
    </w:p>
  </w:footnote>
  <w:footnote w:type="continuationSeparator" w:id="0">
    <w:p w:rsidR="00251FA7" w:rsidRDefault="00251FA7" w:rsidP="00F55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98C87A"/>
    <w:lvl w:ilvl="0">
      <w:numFmt w:val="bullet"/>
      <w:lvlText w:val="*"/>
      <w:lvlJc w:val="left"/>
    </w:lvl>
  </w:abstractNum>
  <w:abstractNum w:abstractNumId="1">
    <w:nsid w:val="1BA40DDA"/>
    <w:multiLevelType w:val="hybridMultilevel"/>
    <w:tmpl w:val="B380B7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891357"/>
    <w:multiLevelType w:val="hybridMultilevel"/>
    <w:tmpl w:val="24DEC4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F5BA6"/>
    <w:multiLevelType w:val="hybridMultilevel"/>
    <w:tmpl w:val="97C845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BB8"/>
    <w:rsid w:val="00016644"/>
    <w:rsid w:val="000267C1"/>
    <w:rsid w:val="00066C09"/>
    <w:rsid w:val="00085CEE"/>
    <w:rsid w:val="000E4F0C"/>
    <w:rsid w:val="00124CD4"/>
    <w:rsid w:val="001516CF"/>
    <w:rsid w:val="001960CF"/>
    <w:rsid w:val="001B146F"/>
    <w:rsid w:val="001B6E7D"/>
    <w:rsid w:val="001D15D9"/>
    <w:rsid w:val="001E01C2"/>
    <w:rsid w:val="00214B4B"/>
    <w:rsid w:val="00251FA7"/>
    <w:rsid w:val="00264ABA"/>
    <w:rsid w:val="00266828"/>
    <w:rsid w:val="00284DB0"/>
    <w:rsid w:val="002C281B"/>
    <w:rsid w:val="00307E98"/>
    <w:rsid w:val="00316F04"/>
    <w:rsid w:val="0033197D"/>
    <w:rsid w:val="00332BB8"/>
    <w:rsid w:val="00340829"/>
    <w:rsid w:val="00355554"/>
    <w:rsid w:val="003F668A"/>
    <w:rsid w:val="00467750"/>
    <w:rsid w:val="00471AD7"/>
    <w:rsid w:val="00482680"/>
    <w:rsid w:val="004B5650"/>
    <w:rsid w:val="004B7996"/>
    <w:rsid w:val="004D7071"/>
    <w:rsid w:val="00564EE8"/>
    <w:rsid w:val="005840A6"/>
    <w:rsid w:val="005D2A48"/>
    <w:rsid w:val="005D3FCE"/>
    <w:rsid w:val="005F6403"/>
    <w:rsid w:val="006804F6"/>
    <w:rsid w:val="006A3537"/>
    <w:rsid w:val="006C269E"/>
    <w:rsid w:val="007076D9"/>
    <w:rsid w:val="007558C7"/>
    <w:rsid w:val="007D41C8"/>
    <w:rsid w:val="00880BA6"/>
    <w:rsid w:val="00886420"/>
    <w:rsid w:val="00890869"/>
    <w:rsid w:val="008F33A2"/>
    <w:rsid w:val="009207C1"/>
    <w:rsid w:val="00921760"/>
    <w:rsid w:val="009B278B"/>
    <w:rsid w:val="009D6090"/>
    <w:rsid w:val="00A0470F"/>
    <w:rsid w:val="00A76874"/>
    <w:rsid w:val="00A92E8E"/>
    <w:rsid w:val="00AC2AD5"/>
    <w:rsid w:val="00B013C9"/>
    <w:rsid w:val="00B15C0F"/>
    <w:rsid w:val="00BA47A5"/>
    <w:rsid w:val="00BD5293"/>
    <w:rsid w:val="00C5645D"/>
    <w:rsid w:val="00C91F68"/>
    <w:rsid w:val="00CB39E1"/>
    <w:rsid w:val="00D0038A"/>
    <w:rsid w:val="00D41B94"/>
    <w:rsid w:val="00DB7E4B"/>
    <w:rsid w:val="00E45D5F"/>
    <w:rsid w:val="00E57F6D"/>
    <w:rsid w:val="00E85A41"/>
    <w:rsid w:val="00EF6502"/>
    <w:rsid w:val="00F504E3"/>
    <w:rsid w:val="00F5575D"/>
    <w:rsid w:val="00F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FD703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8">
    <w:name w:val="Hyperlink"/>
    <w:uiPriority w:val="99"/>
    <w:unhideWhenUsed/>
    <w:rsid w:val="00FD7036"/>
    <w:rPr>
      <w:color w:val="0000FF"/>
      <w:u w:val="single"/>
    </w:rPr>
  </w:style>
  <w:style w:type="character" w:customStyle="1" w:styleId="a9">
    <w:name w:val="Основной текст_"/>
    <w:basedOn w:val="a0"/>
    <w:link w:val="1"/>
    <w:locked/>
    <w:rsid w:val="00FD70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FD7036"/>
    <w:pPr>
      <w:shd w:val="clear" w:color="auto" w:fill="FFFFFF"/>
      <w:suppressAutoHyphens w:val="0"/>
      <w:spacing w:before="120" w:after="120" w:line="0" w:lineRule="atLeast"/>
      <w:jc w:val="right"/>
    </w:pPr>
    <w:rPr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locked/>
    <w:rsid w:val="001B146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1B146F"/>
    <w:pPr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No Spacing"/>
    <w:link w:val="ab"/>
    <w:uiPriority w:val="1"/>
    <w:qFormat/>
    <w:rsid w:val="001B6E7D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1B6E7D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B6E7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6E7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7456D-2AB5-4CA8-A747-0B2E59E27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 Гарифуллин</cp:lastModifiedBy>
  <cp:revision>37</cp:revision>
  <cp:lastPrinted>2016-09-26T14:40:00Z</cp:lastPrinted>
  <dcterms:created xsi:type="dcterms:W3CDTF">2013-06-23T12:42:00Z</dcterms:created>
  <dcterms:modified xsi:type="dcterms:W3CDTF">2017-08-17T04:21:00Z</dcterms:modified>
</cp:coreProperties>
</file>